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73" w:rsidRPr="00EB48BF" w:rsidRDefault="00823673" w:rsidP="00823673">
      <w:pPr>
        <w:adjustRightInd w:val="0"/>
        <w:snapToGrid w:val="0"/>
        <w:spacing w:line="360" w:lineRule="auto"/>
        <w:rPr>
          <w:rFonts w:ascii="楷体" w:eastAsia="楷体" w:hAnsi="楷体" w:cs="楷体"/>
          <w:bCs/>
          <w:sz w:val="28"/>
          <w:szCs w:val="28"/>
        </w:rPr>
      </w:pPr>
      <w:r w:rsidRPr="00EB48BF">
        <w:rPr>
          <w:rFonts w:ascii="楷体" w:eastAsia="楷体" w:hAnsi="楷体" w:cs="楷体" w:hint="eastAsia"/>
          <w:bCs/>
          <w:sz w:val="28"/>
          <w:szCs w:val="28"/>
        </w:rPr>
        <w:t>附件1</w:t>
      </w:r>
      <w:r w:rsidRPr="00EB48BF">
        <w:rPr>
          <w:rFonts w:ascii="楷体" w:eastAsia="楷体" w:hAnsi="楷体" w:cs="楷体"/>
          <w:bCs/>
          <w:sz w:val="28"/>
          <w:szCs w:val="28"/>
        </w:rPr>
        <w:t xml:space="preserve"> </w:t>
      </w:r>
    </w:p>
    <w:p w:rsidR="00823673" w:rsidRPr="00BF6D36" w:rsidRDefault="00823673" w:rsidP="00823673">
      <w:pPr>
        <w:jc w:val="center"/>
        <w:rPr>
          <w:rFonts w:ascii="黑体" w:eastAsia="黑体" w:hAnsi="黑体"/>
          <w:b/>
          <w:sz w:val="36"/>
        </w:rPr>
      </w:pPr>
      <w:r>
        <w:rPr>
          <w:rFonts w:ascii="黑体" w:eastAsia="黑体" w:hAnsi="黑体" w:cs="楷体" w:hint="eastAsia"/>
          <w:b/>
          <w:bCs/>
          <w:sz w:val="32"/>
        </w:rPr>
        <w:t>2018年</w:t>
      </w:r>
      <w:r w:rsidRPr="00BF6D36">
        <w:rPr>
          <w:rFonts w:ascii="黑体" w:eastAsia="黑体" w:hAnsi="黑体" w:cs="楷体" w:hint="eastAsia"/>
          <w:b/>
          <w:bCs/>
          <w:sz w:val="32"/>
        </w:rPr>
        <w:t>上海交通大学暑期社会实践选题指南</w:t>
      </w:r>
    </w:p>
    <w:p w:rsidR="00823673" w:rsidRDefault="00823673" w:rsidP="00823673">
      <w:pPr>
        <w:tabs>
          <w:tab w:val="left" w:pos="748"/>
        </w:tabs>
        <w:spacing w:line="360" w:lineRule="auto"/>
        <w:ind w:firstLineChars="200" w:firstLine="562"/>
        <w:rPr>
          <w:rFonts w:ascii="仿宋" w:eastAsia="仿宋" w:hAnsi="仿宋"/>
          <w:b/>
          <w:sz w:val="28"/>
        </w:rPr>
      </w:pPr>
    </w:p>
    <w:p w:rsidR="00823673" w:rsidRPr="00D977C6" w:rsidRDefault="00823673" w:rsidP="00823673">
      <w:pPr>
        <w:tabs>
          <w:tab w:val="left" w:pos="748"/>
        </w:tabs>
        <w:spacing w:line="360" w:lineRule="auto"/>
        <w:ind w:firstLineChars="200" w:firstLine="562"/>
        <w:rPr>
          <w:rFonts w:ascii="黑体" w:eastAsia="黑体" w:hAnsi="黑体"/>
          <w:b/>
          <w:sz w:val="28"/>
        </w:rPr>
      </w:pPr>
      <w:r w:rsidRPr="00D977C6">
        <w:rPr>
          <w:rFonts w:ascii="黑体" w:eastAsia="黑体" w:hAnsi="黑体" w:hint="eastAsia"/>
          <w:b/>
          <w:sz w:val="28"/>
        </w:rPr>
        <w:t>1．价值引领类</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1）号召组织学生认真学习十九大报告，深入基层开展十九大精神宣讲会、交流会。鼓励同学们立足交大特色，结合所学专业，从美丽中国、健康中国、法制中国等独特专业视角，深入开展十九大精神的解读与学习，鼓励同学们结合自身特长，从科技创新、青年成长、社会服务等独特个人视角，畅谈新时代青年学子的责任与担当，向全国各地基层展示交大学子对于十九大精神，习近平总书记系列重要讲话的传承与风采。</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2）号召和组织学生走访“双百”人物、青年先进模范人物，参观和走访革命老区、爱国主义教育基地、博物馆、纪念馆，重温革命时期英雄人物的爱国事迹，感受井冈山胜利会师90周年、建党95周年来在革命斗争和经济建设上取得的瞩目成就，回顾中国共产党团结和带领全国各族人民在革命、改革中走过的光辉历程，走好新的长征路，引导学生进一步高举旗帜，树立报效祖国的坚定信念。</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3）号召和组织学生实践团队通过走访奥运参赛运动员、参观奥运场馆，重温奥运精神。感受奥运精神，体悟奥运健儿的拼搏与友爱。探寻在奥运时期在党和国家领导下的全民凝聚力和热情。为体育事业和精神建设提出建议，提供志愿者服务等。</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（4）号召和组织学生在基层开展党史、团史宣讲，加强党史党</w:t>
      </w:r>
      <w:r w:rsidRPr="009F482B">
        <w:rPr>
          <w:rFonts w:ascii="仿宋_GB2312" w:eastAsia="仿宋_GB2312" w:hAnsi="仿宋" w:hint="eastAsia"/>
          <w:sz w:val="28"/>
        </w:rPr>
        <w:lastRenderedPageBreak/>
        <w:t>章宣传，并在加强学生党员的思想政治建设的同时面向实践基地开展“两学一做”学习教育。引导学生学习《共产党宣言》170周年，马克思诞辰200周年以来，马克思主义思想和共产主义的曲折发展路程。引导青年团员积极开展“一学一做”教育实践活动，通过宣讲会、报告会、理论学习等多种形式学习马克思主义思想、中国特色社会主义思想、总书记重要讲话和习近平新时代特色社会主义理论，学习团章、团史和团内相关文件。</w:t>
      </w:r>
    </w:p>
    <w:p w:rsidR="00823673" w:rsidRPr="009F482B" w:rsidRDefault="00823673" w:rsidP="00823673">
      <w:pPr>
        <w:spacing w:line="360" w:lineRule="auto"/>
        <w:ind w:firstLineChars="200" w:firstLine="560"/>
        <w:rPr>
          <w:rFonts w:ascii="仿宋_GB2312" w:eastAsia="仿宋_GB2312" w:hAnsi="仿宋"/>
          <w:sz w:val="28"/>
          <w:highlight w:val="cyan"/>
        </w:rPr>
      </w:pPr>
      <w:r w:rsidRPr="009F482B">
        <w:rPr>
          <w:rFonts w:ascii="仿宋_GB2312" w:eastAsia="仿宋_GB2312" w:hAnsi="仿宋" w:hint="eastAsia"/>
          <w:sz w:val="28"/>
        </w:rPr>
        <w:t>（5）号召和组织学生实践团队赴各地开展社会主义核心价值观学习实践调研活动，寻求各地、各领域在学习实践活动中的创新、务实做法，了解学习实践活动给各地、各领域带来经济、社会、民生发展的实际变化，并予以总结、宣传和推广。</w:t>
      </w:r>
    </w:p>
    <w:p w:rsidR="00823673" w:rsidRPr="009F482B" w:rsidRDefault="00823673" w:rsidP="00823673">
      <w:pPr>
        <w:autoSpaceDN w:val="0"/>
        <w:ind w:firstLineChars="200" w:firstLine="560"/>
        <w:textAlignment w:val="baseline"/>
        <w:rPr>
          <w:rFonts w:ascii="仿宋_GB2312" w:eastAsia="仿宋_GB2312" w:hAnsi="仿宋"/>
          <w:sz w:val="28"/>
        </w:rPr>
      </w:pPr>
      <w:r w:rsidRPr="009F482B">
        <w:rPr>
          <w:rFonts w:ascii="仿宋_GB2312" w:eastAsia="仿宋_GB2312" w:hAnsi="仿宋" w:hint="eastAsia"/>
          <w:sz w:val="28"/>
        </w:rPr>
        <w:t>（6）</w:t>
      </w:r>
      <w:bookmarkStart w:id="0" w:name="OLE_LINK1"/>
      <w:bookmarkStart w:id="1" w:name="OLE_LINK2"/>
      <w:r w:rsidRPr="009F482B">
        <w:rPr>
          <w:rFonts w:ascii="仿宋_GB2312" w:eastAsia="仿宋_GB2312" w:hAnsi="仿宋" w:hint="eastAsia"/>
          <w:sz w:val="28"/>
        </w:rPr>
        <w:t>号召和组织学生实践团队</w:t>
      </w:r>
      <w:bookmarkEnd w:id="0"/>
      <w:bookmarkEnd w:id="1"/>
      <w:r w:rsidRPr="009F482B">
        <w:rPr>
          <w:rFonts w:ascii="仿宋_GB2312" w:eastAsia="仿宋_GB2312" w:hAnsi="仿宋" w:hint="eastAsia"/>
          <w:sz w:val="28"/>
        </w:rPr>
        <w:t>围绕“读懂中国”系列课程开展社会实践，用世界眼光看待中国崛起，深入理解社会主义核心价值观，以“四个自信”为核心引导青年学生理解治国理政方略，在实践中探求实现中华民族伟大复兴的科学含义。</w:t>
      </w:r>
    </w:p>
    <w:p w:rsidR="00823673" w:rsidRPr="00D977C6" w:rsidRDefault="00823673" w:rsidP="00823673">
      <w:pPr>
        <w:tabs>
          <w:tab w:val="left" w:pos="748"/>
        </w:tabs>
        <w:spacing w:line="360" w:lineRule="auto"/>
        <w:ind w:firstLineChars="200" w:firstLine="562"/>
        <w:rPr>
          <w:rFonts w:ascii="黑体" w:eastAsia="黑体" w:hAnsi="黑体"/>
          <w:b/>
          <w:sz w:val="28"/>
        </w:rPr>
      </w:pPr>
      <w:r w:rsidRPr="00D977C6">
        <w:rPr>
          <w:rFonts w:ascii="黑体" w:eastAsia="黑体" w:hAnsi="黑体" w:hint="eastAsia"/>
          <w:b/>
          <w:sz w:val="28"/>
        </w:rPr>
        <w:t>2．社会经济类</w:t>
      </w:r>
    </w:p>
    <w:p w:rsidR="00823673" w:rsidRPr="009F482B" w:rsidRDefault="00823673" w:rsidP="00823673">
      <w:pPr>
        <w:shd w:val="solid" w:color="FFFFFF" w:fill="auto"/>
        <w:autoSpaceDN w:val="0"/>
        <w:ind w:firstLineChars="200" w:firstLine="560"/>
        <w:textAlignment w:val="baseline"/>
        <w:rPr>
          <w:rFonts w:ascii="仿宋_GB2312" w:eastAsia="仿宋_GB2312" w:hAnsi="仿宋"/>
          <w:sz w:val="28"/>
        </w:rPr>
      </w:pPr>
      <w:r w:rsidRPr="009F482B">
        <w:rPr>
          <w:rFonts w:ascii="仿宋_GB2312" w:eastAsia="仿宋_GB2312" w:hAnsi="仿宋" w:hint="eastAsia"/>
          <w:sz w:val="28"/>
        </w:rPr>
        <w:t>（1）号召和组织学生实践团队赴祖国各省、市、自治区开展实地调研，寻访改革开放40周年来共和国在国民经济建设和社会发展各方面取得的巨大成就，探求十九大关于建设现代化经济体系的新布局和新风貌。深入了解国家发展方式、经济结构、增长动力的转变与优化，了解国家关于供给侧改革、“设立雄安新区”等国家重大发展战略</w:t>
      </w:r>
      <w:r>
        <w:rPr>
          <w:rFonts w:ascii="仿宋_GB2312" w:eastAsia="仿宋_GB2312" w:hAnsi="仿宋" w:hint="eastAsia"/>
          <w:sz w:val="28"/>
        </w:rPr>
        <w:t>，</w:t>
      </w:r>
      <w:r w:rsidRPr="009F482B">
        <w:rPr>
          <w:rFonts w:ascii="仿宋_GB2312" w:eastAsia="仿宋_GB2312" w:hAnsi="仿宋" w:hint="eastAsia"/>
          <w:sz w:val="28"/>
        </w:rPr>
        <w:t>探求各地、各领域发展中存在的瓶颈，并给出建设性意见。</w:t>
      </w:r>
    </w:p>
    <w:p w:rsidR="00823673" w:rsidRPr="009F482B" w:rsidRDefault="00823673" w:rsidP="00823673">
      <w:pPr>
        <w:pStyle w:val="GB2312"/>
        <w:spacing w:line="360" w:lineRule="auto"/>
        <w:ind w:firstLine="560"/>
        <w:textAlignment w:val="baseline"/>
        <w:rPr>
          <w:rFonts w:ascii="仿宋_GB2312" w:eastAsia="仿宋_GB2312" w:hAnsi="仿宋"/>
          <w:sz w:val="28"/>
        </w:rPr>
      </w:pPr>
      <w:r w:rsidRPr="009F482B">
        <w:rPr>
          <w:rFonts w:ascii="仿宋_GB2312" w:eastAsia="仿宋_GB2312" w:hAnsi="仿宋" w:hint="eastAsia"/>
          <w:sz w:val="28"/>
        </w:rPr>
        <w:lastRenderedPageBreak/>
        <w:t>（2）号召和组织学生学习“一带一路”构想，将社会实践与国家战略相结合，积极响应团中央的号召，探索丝绸之路周围城市的经济发展，为“一带一路”的建设贡献力量。</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（3）号召和组织学生实践团队深入各类国有企业、民营企业、外资企业开展广泛调研，了解在供给侧改革背景下</w:t>
      </w:r>
      <w:bookmarkStart w:id="2" w:name="_GoBack"/>
      <w:bookmarkEnd w:id="2"/>
      <w:r w:rsidRPr="009F482B">
        <w:rPr>
          <w:rFonts w:ascii="仿宋_GB2312" w:eastAsia="仿宋_GB2312" w:hAnsi="仿宋" w:hint="eastAsia"/>
          <w:sz w:val="28"/>
        </w:rPr>
        <w:t>的行业经济现状，就企业生产运行和管理等方面的问题提出创新性意见。研究 “工业4.0”等新兴概念在企业中的应用，形成独到的见解并将其与大学生的学习和发展相结合，形成便于大学生学习的研究报告。</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4）号召和组织学生实践团队奔赴全国各乡镇和农村，宣传和普及“三农”问题有关政策；调研新农村建设的优秀成果与现阶段农村发展中存在的不足；调查农民与农民工及其子女的生存状况；利用专业知识为解决“三农”问题建言献策等。通过举办农业知识培训班、远程信息服务、现场技术指导等方式，传播推广先进的农业实用技术，解决农民在生产生活中遇到的实际问题和困难。</w:t>
      </w:r>
    </w:p>
    <w:p w:rsidR="00823673" w:rsidRPr="009F482B" w:rsidRDefault="00823673" w:rsidP="00823673">
      <w:pPr>
        <w:spacing w:line="360" w:lineRule="auto"/>
        <w:ind w:firstLineChars="200" w:firstLine="560"/>
        <w:rPr>
          <w:rFonts w:ascii="仿宋_GB2312" w:eastAsia="仿宋_GB2312" w:hAnsi="仿宋"/>
          <w:kern w:val="0"/>
          <w:sz w:val="28"/>
        </w:rPr>
      </w:pPr>
      <w:r w:rsidRPr="009F482B">
        <w:rPr>
          <w:rFonts w:ascii="仿宋_GB2312" w:eastAsia="仿宋_GB2312" w:hAnsi="仿宋" w:hint="eastAsia"/>
          <w:sz w:val="28"/>
        </w:rPr>
        <w:t>（5）号召和引导学生响应“大众创业，万众创新”的号召，走访新型创意园区，通过采访老一辈的创业先驱以及新一代创业青年，为新型创业模式提出建议，探索合理的优化方案。</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（6）鼓励有条件的学生参与驻外中资机构、企业、国际组织开展符合当地法律的实习任职、社会实践、志愿服务等活动。了解各类国际组织基本状况、人才需求。</w:t>
      </w:r>
    </w:p>
    <w:p w:rsidR="00823673" w:rsidRPr="00D977C6" w:rsidRDefault="00823673" w:rsidP="00823673">
      <w:pPr>
        <w:tabs>
          <w:tab w:val="left" w:pos="748"/>
        </w:tabs>
        <w:spacing w:line="360" w:lineRule="auto"/>
        <w:ind w:firstLineChars="200" w:firstLine="562"/>
        <w:rPr>
          <w:rFonts w:ascii="黑体" w:eastAsia="黑体" w:hAnsi="黑体"/>
          <w:b/>
          <w:sz w:val="28"/>
        </w:rPr>
      </w:pPr>
      <w:r w:rsidRPr="00D977C6">
        <w:rPr>
          <w:rFonts w:ascii="黑体" w:eastAsia="黑体" w:hAnsi="黑体" w:hint="eastAsia"/>
          <w:b/>
          <w:sz w:val="28"/>
        </w:rPr>
        <w:t xml:space="preserve">3．民生热点类 </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（1）鼓励学生深入走访考察农村基层，开展以乡村振兴为主题</w:t>
      </w:r>
      <w:r w:rsidRPr="009F482B">
        <w:rPr>
          <w:rFonts w:ascii="仿宋_GB2312" w:eastAsia="仿宋_GB2312" w:hAnsi="仿宋" w:hint="eastAsia"/>
          <w:sz w:val="28"/>
        </w:rPr>
        <w:lastRenderedPageBreak/>
        <w:t>的暑期社会实践活动，熟悉乡村在政治、经济、文化、社会方面的发展现状，了解乡村发展新动态，思考乡村振兴战略带来的新变化，探索质量兴农、绿色发展之路，文化兴盛、乡村善治之路的新路径，完成专业完整的报告供相关部门参考。</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2）鼓励学生围绕城市政府治理创新、城市经济转型发展、城市交通治理创新、城市生态治理创新、城市文化保护与传承、城市教育发展等方向开展实践，在实践中了解城市、社会的运行规律，形成公民参与的意识，形成专业完整的报告供相关部门参考。</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3）号召和组织学生实践团队就人口老龄化、户籍制度、二孩政策、房产投资、城镇一体化、医患关系、食品药品安全、通货膨胀等其他社会民生热点问题展开调研；为满足人民日益增长的美好生活需要提出建议与方案；结合自身专业知识，形成专业的、可供有关部门参考的报告。</w:t>
      </w:r>
    </w:p>
    <w:p w:rsidR="00823673" w:rsidRPr="009F482B" w:rsidRDefault="00823673" w:rsidP="00823673">
      <w:pPr>
        <w:autoSpaceDN w:val="0"/>
        <w:ind w:firstLineChars="200" w:firstLine="560"/>
        <w:jc w:val="left"/>
        <w:textAlignment w:val="baseline"/>
        <w:rPr>
          <w:rFonts w:ascii="仿宋_GB2312" w:eastAsia="仿宋_GB2312" w:hAnsi="仿宋"/>
          <w:kern w:val="0"/>
          <w:sz w:val="28"/>
        </w:rPr>
      </w:pPr>
      <w:r w:rsidRPr="009F482B">
        <w:rPr>
          <w:rFonts w:ascii="仿宋_GB2312" w:eastAsia="仿宋_GB2312" w:hAnsi="仿宋" w:hint="eastAsia"/>
          <w:sz w:val="28"/>
        </w:rPr>
        <w:t>（4）号召和组织学生实践团队</w:t>
      </w:r>
      <w:r w:rsidRPr="009F482B">
        <w:rPr>
          <w:rFonts w:ascii="仿宋_GB2312" w:eastAsia="仿宋_GB2312" w:hAnsi="仿宋" w:hint="eastAsia"/>
          <w:kern w:val="0"/>
          <w:sz w:val="28"/>
        </w:rPr>
        <w:t>深入各地开展生态文明、低碳环保类主题调研，掌握国家的能源和环保政策，宣传绿色节能的理念，了解企业、单位、居民的生产生活方式，发掘生态环境污染、能源浪费问题，为进一步深化低碳环保成效、优化国家能源政策提出建设性意见。</w:t>
      </w:r>
    </w:p>
    <w:p w:rsidR="00823673" w:rsidRPr="009F482B" w:rsidRDefault="00823673" w:rsidP="00823673">
      <w:pPr>
        <w:autoSpaceDN w:val="0"/>
        <w:ind w:firstLineChars="200" w:firstLine="560"/>
        <w:jc w:val="left"/>
        <w:textAlignment w:val="baseline"/>
        <w:rPr>
          <w:rFonts w:ascii="仿宋_GB2312" w:eastAsia="仿宋_GB2312" w:hAnsi="仿宋"/>
          <w:sz w:val="28"/>
        </w:rPr>
      </w:pPr>
      <w:r w:rsidRPr="009F482B">
        <w:rPr>
          <w:rFonts w:ascii="仿宋_GB2312" w:eastAsia="仿宋_GB2312" w:hAnsi="仿宋" w:hint="eastAsia"/>
          <w:sz w:val="28"/>
        </w:rPr>
        <w:t>（5）号召学生关注家乡及周边地区的贫困情况，关注革命老区、边疆等区域的精准扶贫现状，调研扶贫工作开展现状，结合专业优势，形成调研成果，为政府扶贫工作献计献策。</w:t>
      </w:r>
    </w:p>
    <w:p w:rsidR="00823673" w:rsidRPr="009F482B" w:rsidRDefault="00823673" w:rsidP="00823673">
      <w:pPr>
        <w:autoSpaceDN w:val="0"/>
        <w:ind w:firstLineChars="200" w:firstLine="560"/>
        <w:jc w:val="left"/>
        <w:textAlignment w:val="baseline"/>
        <w:rPr>
          <w:rFonts w:ascii="仿宋_GB2312" w:eastAsia="仿宋_GB2312" w:hAnsi="仿宋"/>
          <w:kern w:val="0"/>
          <w:sz w:val="28"/>
        </w:rPr>
      </w:pPr>
    </w:p>
    <w:p w:rsidR="00823673" w:rsidRPr="00D977C6" w:rsidRDefault="00823673" w:rsidP="00823673">
      <w:pPr>
        <w:tabs>
          <w:tab w:val="left" w:pos="748"/>
        </w:tabs>
        <w:spacing w:line="360" w:lineRule="auto"/>
        <w:ind w:firstLineChars="200" w:firstLine="562"/>
        <w:rPr>
          <w:rFonts w:ascii="黑体" w:eastAsia="黑体" w:hAnsi="黑体"/>
          <w:b/>
          <w:sz w:val="28"/>
        </w:rPr>
      </w:pPr>
      <w:r w:rsidRPr="00D977C6">
        <w:rPr>
          <w:rFonts w:ascii="黑体" w:eastAsia="黑体" w:hAnsi="黑体" w:hint="eastAsia"/>
          <w:b/>
          <w:sz w:val="28"/>
        </w:rPr>
        <w:lastRenderedPageBreak/>
        <w:t>4．文化教育类</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1）号召学生通过走访调研了解中华民族传统文化遗产的内涵和保护现状，挖掘并发现周围地区优秀的传统文化，涵育自身的社会主义核心价值观，弘扬中国传统文化，传承中华文明。通过宣传增强民众对文化的关注度，提高保护意识，坚定文化自信，培养民族精神，推进社会主义文化繁荣。</w:t>
      </w:r>
    </w:p>
    <w:p w:rsidR="00823673" w:rsidRPr="009F482B" w:rsidRDefault="00823673" w:rsidP="00823673">
      <w:pPr>
        <w:spacing w:line="360" w:lineRule="auto"/>
        <w:ind w:firstLineChars="200" w:firstLine="560"/>
        <w:rPr>
          <w:rFonts w:ascii="仿宋_GB2312" w:eastAsia="仿宋_GB2312" w:hAnsi="仿宋"/>
          <w:sz w:val="28"/>
        </w:rPr>
      </w:pPr>
      <w:r w:rsidRPr="009F482B">
        <w:rPr>
          <w:rFonts w:ascii="仿宋_GB2312" w:eastAsia="仿宋_GB2312" w:hAnsi="仿宋" w:hint="eastAsia"/>
          <w:sz w:val="28"/>
        </w:rPr>
        <w:t xml:space="preserve">（2）号召和组织学生深入基础教育薄弱、教育资源匮乏、留守农民工子女相对集中的乡（镇）村学校等开展支教服务活动。为当地中小学生特别是农民工留守子女提供课程教授、学业辅导、亲情陪伴、文体活动、爱心捐赠等志愿服务；开展与当地教师的交流分享活动，促进基层师资水平的提高；探索高校与落后地区学校结对帮扶的长效机制。 </w:t>
      </w:r>
    </w:p>
    <w:p w:rsidR="00823673" w:rsidRPr="009F482B" w:rsidRDefault="00823673" w:rsidP="00823673">
      <w:pPr>
        <w:ind w:firstLineChars="200" w:firstLine="560"/>
        <w:jc w:val="left"/>
        <w:rPr>
          <w:rFonts w:ascii="仿宋_GB2312" w:eastAsia="仿宋_GB2312" w:hAnsi="仿宋"/>
          <w:kern w:val="0"/>
          <w:sz w:val="28"/>
        </w:rPr>
      </w:pPr>
      <w:r w:rsidRPr="009F482B">
        <w:rPr>
          <w:rFonts w:ascii="仿宋_GB2312" w:eastAsia="仿宋_GB2312" w:hAnsi="仿宋" w:hint="eastAsia"/>
          <w:sz w:val="28"/>
        </w:rPr>
        <w:t>（3）号召和组织学生实践团队回</w:t>
      </w:r>
      <w:r w:rsidRPr="009F482B">
        <w:rPr>
          <w:rFonts w:ascii="仿宋_GB2312" w:eastAsia="仿宋_GB2312" w:hAnsi="仿宋" w:hint="eastAsia"/>
          <w:kern w:val="0"/>
          <w:sz w:val="28"/>
        </w:rPr>
        <w:t>高中、初中母校通过报告会、座谈会、宣传板报、图片展等形式，开展上海交通大学形象宣传、学习经验交流和团队训练等活动，培养感恩、责任之情，回报社会，提升上海交通大学社会影响力。</w:t>
      </w:r>
    </w:p>
    <w:p w:rsidR="00823673" w:rsidRPr="009F482B" w:rsidRDefault="00823673" w:rsidP="00823673">
      <w:pPr>
        <w:ind w:firstLineChars="200" w:firstLine="560"/>
        <w:jc w:val="left"/>
        <w:rPr>
          <w:rFonts w:ascii="仿宋_GB2312" w:eastAsia="仿宋_GB2312" w:hAnsi="仿宋"/>
          <w:sz w:val="28"/>
        </w:rPr>
      </w:pPr>
      <w:r w:rsidRPr="009F482B">
        <w:rPr>
          <w:rFonts w:ascii="仿宋_GB2312" w:eastAsia="仿宋_GB2312" w:hAnsi="仿宋" w:hint="eastAsia"/>
          <w:sz w:val="28"/>
        </w:rPr>
        <w:t>（4）号召和组织学生实践团队就教育相关问题展开调研，分析我国教育资源分布不均、教育费用高、大学生就业难等现象或问题的成因；结合自身专业知识，形成专业的、可供有关部门参考的报告。</w:t>
      </w:r>
    </w:p>
    <w:p w:rsidR="00823673" w:rsidRPr="009F482B" w:rsidRDefault="00823673" w:rsidP="00823673">
      <w:pPr>
        <w:ind w:firstLineChars="200" w:firstLine="560"/>
        <w:jc w:val="left"/>
        <w:rPr>
          <w:rFonts w:ascii="仿宋_GB2312" w:eastAsia="仿宋_GB2312" w:hAnsi="仿宋"/>
          <w:sz w:val="28"/>
        </w:rPr>
      </w:pPr>
      <w:r w:rsidRPr="009F482B">
        <w:rPr>
          <w:rFonts w:ascii="仿宋_GB2312" w:eastAsia="仿宋_GB2312" w:hAnsi="仿宋" w:hint="eastAsia"/>
          <w:sz w:val="28"/>
        </w:rPr>
        <w:t>（5）鼓励有条件的学生赴海外高水平大学开展走访交流、短期游学、科研锻炼等实践活动。结合所学专业，锻炼自身本领，了解</w:t>
      </w:r>
      <w:r w:rsidRPr="009F482B">
        <w:rPr>
          <w:rFonts w:ascii="仿宋_GB2312" w:eastAsia="仿宋_GB2312" w:hAnsi="仿宋" w:hint="eastAsia"/>
          <w:sz w:val="28"/>
        </w:rPr>
        <w:lastRenderedPageBreak/>
        <w:t>海外高校学生学习科研现状。</w:t>
      </w:r>
    </w:p>
    <w:p w:rsidR="00823673" w:rsidRPr="009F482B" w:rsidRDefault="00823673" w:rsidP="00823673">
      <w:pPr>
        <w:ind w:firstLineChars="200" w:firstLine="560"/>
        <w:jc w:val="left"/>
        <w:rPr>
          <w:rFonts w:ascii="仿宋_GB2312" w:eastAsia="仿宋_GB2312" w:hAnsi="仿宋"/>
          <w:sz w:val="28"/>
        </w:rPr>
      </w:pPr>
      <w:r w:rsidRPr="009F482B">
        <w:rPr>
          <w:rFonts w:ascii="仿宋_GB2312" w:eastAsia="仿宋_GB2312" w:hAnsi="仿宋" w:hint="eastAsia"/>
          <w:sz w:val="28"/>
        </w:rPr>
        <w:t>（6）号召和组织学生组成暑期文艺演出队，精心编排基层人民群众喜闻乐见、贴近基层生活实际的文艺节目到农村、工矿企业等基层组织巡回演出，丰富基层群众文化生活，弘扬传播社会主义核心价值观与十九大的新思想与新风貌，繁荣社会主义文艺。</w:t>
      </w:r>
    </w:p>
    <w:p w:rsidR="00823673" w:rsidRPr="00D977C6" w:rsidRDefault="00823673" w:rsidP="00823673">
      <w:pPr>
        <w:tabs>
          <w:tab w:val="left" w:pos="748"/>
        </w:tabs>
        <w:spacing w:line="360" w:lineRule="auto"/>
        <w:ind w:firstLineChars="200" w:firstLine="562"/>
        <w:rPr>
          <w:rFonts w:ascii="黑体" w:eastAsia="黑体" w:hAnsi="黑体"/>
          <w:b/>
          <w:sz w:val="28"/>
        </w:rPr>
      </w:pPr>
      <w:r w:rsidRPr="00D977C6">
        <w:rPr>
          <w:rFonts w:ascii="黑体" w:eastAsia="黑体" w:hAnsi="黑体" w:hint="eastAsia"/>
          <w:b/>
          <w:sz w:val="28"/>
        </w:rPr>
        <w:t>5．学在交大类</w:t>
      </w:r>
    </w:p>
    <w:p w:rsidR="00823673" w:rsidRDefault="00823673" w:rsidP="00823673">
      <w:pPr>
        <w:ind w:firstLine="653"/>
        <w:rPr>
          <w:rFonts w:ascii="仿宋_GB2312" w:eastAsia="仿宋_GB2312" w:hAnsi="仿宋"/>
          <w:sz w:val="28"/>
        </w:rPr>
      </w:pPr>
      <w:r w:rsidRPr="009F482B">
        <w:rPr>
          <w:rFonts w:ascii="仿宋_GB2312" w:eastAsia="仿宋_GB2312" w:hAnsi="仿宋" w:hint="eastAsia"/>
          <w:sz w:val="28"/>
        </w:rPr>
        <w:t>（1）号召学生调研走访国内外各大高校，了解世界或者国内一流大学、一流学科的科研建设、学风建设和校园建设，探索其发展规律和未来展望；为双一流建设提出可行的考察指标和激励建议。</w:t>
      </w:r>
    </w:p>
    <w:p w:rsidR="00823673" w:rsidRDefault="00823673" w:rsidP="00823673">
      <w:pPr>
        <w:ind w:firstLine="653"/>
      </w:pPr>
      <w:r w:rsidRPr="009F482B">
        <w:rPr>
          <w:rFonts w:ascii="仿宋_GB2312" w:eastAsia="仿宋_GB2312" w:hAnsi="仿宋" w:hint="eastAsia"/>
          <w:sz w:val="28"/>
        </w:rPr>
        <w:t>（2）支持学生</w:t>
      </w:r>
      <w:r>
        <w:rPr>
          <w:rFonts w:ascii="仿宋_GB2312" w:eastAsia="仿宋_GB2312" w:hAnsi="仿宋" w:hint="eastAsia"/>
          <w:sz w:val="28"/>
        </w:rPr>
        <w:t>在</w:t>
      </w:r>
      <w:r w:rsidRPr="009F482B">
        <w:rPr>
          <w:rFonts w:ascii="仿宋_GB2312" w:eastAsia="仿宋_GB2312" w:hAnsi="仿宋" w:hint="eastAsia"/>
          <w:sz w:val="28"/>
        </w:rPr>
        <w:t>暑期参加青年教师专项计划，争做拔尖创新人才</w:t>
      </w:r>
      <w:r>
        <w:rPr>
          <w:rFonts w:ascii="仿宋_GB2312" w:eastAsia="仿宋_GB2312" w:hAnsi="仿宋" w:hint="eastAsia"/>
          <w:sz w:val="28"/>
        </w:rPr>
        <w:t>；</w:t>
      </w:r>
      <w:r w:rsidRPr="009F482B">
        <w:rPr>
          <w:rFonts w:ascii="仿宋_GB2312" w:eastAsia="仿宋_GB2312" w:hAnsi="仿宋" w:hint="eastAsia"/>
          <w:sz w:val="28"/>
        </w:rPr>
        <w:t>鼓励学生在假期期间熟练运用课程所学知识，进行研发与创造，</w:t>
      </w:r>
      <w:r>
        <w:rPr>
          <w:rFonts w:ascii="仿宋_GB2312" w:eastAsia="仿宋_GB2312" w:hAnsi="仿宋" w:hint="eastAsia"/>
          <w:sz w:val="28"/>
        </w:rPr>
        <w:t>将所学知识</w:t>
      </w:r>
      <w:r w:rsidRPr="009F482B">
        <w:rPr>
          <w:rFonts w:ascii="仿宋_GB2312" w:eastAsia="仿宋_GB2312" w:hAnsi="仿宋" w:hint="eastAsia"/>
          <w:sz w:val="28"/>
        </w:rPr>
        <w:t>积极运用于工业、生活、生产中，产生实际价值和影响力。</w:t>
      </w:r>
    </w:p>
    <w:p w:rsidR="00C34B3E" w:rsidRPr="00823673" w:rsidRDefault="00C34B3E"/>
    <w:sectPr w:rsidR="00C34B3E" w:rsidRPr="008236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92C" w:rsidRDefault="00E6392C" w:rsidP="00823673">
      <w:r>
        <w:separator/>
      </w:r>
    </w:p>
  </w:endnote>
  <w:endnote w:type="continuationSeparator" w:id="0">
    <w:p w:rsidR="00E6392C" w:rsidRDefault="00E6392C" w:rsidP="0082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panose1 w:val="00000000000000000000"/>
    <w:charset w:val="86"/>
    <w:family w:val="roman"/>
    <w:notTrueType/>
    <w:pitch w:val="variable"/>
    <w:sig w:usb0="00000207" w:usb1="0A0F1810" w:usb2="00000016" w:usb3="00000000" w:csb0="00060007"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92C" w:rsidRDefault="00E6392C" w:rsidP="00823673">
      <w:r>
        <w:separator/>
      </w:r>
    </w:p>
  </w:footnote>
  <w:footnote w:type="continuationSeparator" w:id="0">
    <w:p w:rsidR="00E6392C" w:rsidRDefault="00E6392C" w:rsidP="0082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37"/>
    <w:rsid w:val="00173199"/>
    <w:rsid w:val="00352D93"/>
    <w:rsid w:val="00823673"/>
    <w:rsid w:val="00AB6C37"/>
    <w:rsid w:val="00C34B3E"/>
    <w:rsid w:val="00E6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797867-1EC8-49A4-866A-81810737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67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6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23673"/>
    <w:rPr>
      <w:sz w:val="18"/>
      <w:szCs w:val="18"/>
    </w:rPr>
  </w:style>
  <w:style w:type="paragraph" w:styleId="a5">
    <w:name w:val="footer"/>
    <w:basedOn w:val="a"/>
    <w:link w:val="a6"/>
    <w:uiPriority w:val="99"/>
    <w:unhideWhenUsed/>
    <w:rsid w:val="008236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23673"/>
    <w:rPr>
      <w:sz w:val="18"/>
      <w:szCs w:val="18"/>
    </w:rPr>
  </w:style>
  <w:style w:type="paragraph" w:customStyle="1" w:styleId="GB2312">
    <w:name w:val="正文 + 仿宋_GB2312"/>
    <w:basedOn w:val="a"/>
    <w:rsid w:val="00823673"/>
    <w:pPr>
      <w:ind w:firstLineChars="200" w:firstLine="480"/>
    </w:pPr>
    <w:rPr>
      <w:rFonts w:ascii="Adobe 仿宋 Std R" w:eastAsia="Adobe 仿宋 Std R" w:hAnsi="Adobe 仿宋 Std 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466</Words>
  <Characters>2659</Characters>
  <Application>Microsoft Office Word</Application>
  <DocSecurity>0</DocSecurity>
  <Lines>22</Lines>
  <Paragraphs>6</Paragraphs>
  <ScaleCrop>false</ScaleCrop>
  <Company>P R C</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2018-05-04T06:36:00Z</dcterms:created>
  <dcterms:modified xsi:type="dcterms:W3CDTF">2018-05-10T06:11:00Z</dcterms:modified>
</cp:coreProperties>
</file>